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7A9" w14:textId="00C3C329" w:rsidR="0071484B" w:rsidRPr="0071484B" w:rsidRDefault="000D5557" w:rsidP="0071484B">
      <w:r>
        <w:t>W</w:t>
      </w:r>
      <w:r w:rsidR="0071484B" w:rsidRPr="0071484B">
        <w:t xml:space="preserve">e are seeking proposals for a tender notice for </w:t>
      </w:r>
      <w:r w:rsidR="00C70A58">
        <w:t xml:space="preserve">supplier who supplies </w:t>
      </w:r>
      <w:r w:rsidR="0010014B">
        <w:t xml:space="preserve">furniture </w:t>
      </w:r>
      <w:r w:rsidR="0010014B" w:rsidRPr="0071484B">
        <w:t>for</w:t>
      </w:r>
      <w:r w:rsidR="0071484B" w:rsidRPr="0071484B">
        <w:t xml:space="preserve"> </w:t>
      </w:r>
      <w:r w:rsidRPr="0071484B">
        <w:rPr>
          <w:b/>
          <w:bCs/>
        </w:rPr>
        <w:t>Baardheere</w:t>
      </w:r>
      <w:r w:rsidR="0071484B" w:rsidRPr="0071484B">
        <w:rPr>
          <w:b/>
          <w:bCs/>
        </w:rPr>
        <w:t xml:space="preserve"> and Doolow</w:t>
      </w:r>
      <w:r w:rsidR="00C70A58">
        <w:rPr>
          <w:b/>
          <w:bCs/>
        </w:rPr>
        <w:t xml:space="preserve"> Ceelwaq </w:t>
      </w:r>
      <w:r w:rsidR="00FE6BB2">
        <w:rPr>
          <w:b/>
          <w:bCs/>
        </w:rPr>
        <w:t>district.</w:t>
      </w:r>
      <w:r w:rsidR="0071484B" w:rsidRPr="0071484B">
        <w:t xml:space="preserve"> Details about this tender and how to submit proposals will be provided separately.</w:t>
      </w:r>
    </w:p>
    <w:p w14:paraId="6EAC17AB" w14:textId="5A58B76F" w:rsidR="0071484B" w:rsidRPr="0071484B" w:rsidRDefault="0071484B" w:rsidP="0071484B">
      <w:r w:rsidRPr="0071484B">
        <w:t xml:space="preserve">The tender is open to eligible suppliers who are registered and operational in Somalia – </w:t>
      </w:r>
      <w:r w:rsidR="000D5557">
        <w:t xml:space="preserve">Jubaland </w:t>
      </w:r>
      <w:r w:rsidR="000D5557" w:rsidRPr="0071484B">
        <w:t>State</w:t>
      </w:r>
      <w:r w:rsidRPr="0071484B">
        <w:t xml:space="preserve"> of Somalia. Eligible and interested suppliers can access the Tender from the below links in the table for download.</w:t>
      </w:r>
    </w:p>
    <w:tbl>
      <w:tblPr>
        <w:tblStyle w:val="TableGridLight"/>
        <w:tblW w:w="10225" w:type="dxa"/>
        <w:tblInd w:w="-612" w:type="dxa"/>
        <w:tblLook w:val="04A0" w:firstRow="1" w:lastRow="0" w:firstColumn="1" w:lastColumn="0" w:noHBand="0" w:noVBand="1"/>
      </w:tblPr>
      <w:tblGrid>
        <w:gridCol w:w="1884"/>
        <w:gridCol w:w="2646"/>
        <w:gridCol w:w="2016"/>
        <w:gridCol w:w="3679"/>
      </w:tblGrid>
      <w:tr w:rsidR="00FE6BB2" w:rsidRPr="0071484B" w14:paraId="49AAA2DA" w14:textId="77777777" w:rsidTr="00FE6BB2">
        <w:trPr>
          <w:trHeight w:val="491"/>
        </w:trPr>
        <w:tc>
          <w:tcPr>
            <w:tcW w:w="1800" w:type="dxa"/>
            <w:hideMark/>
          </w:tcPr>
          <w:p w14:paraId="5B14DCE7" w14:textId="77777777" w:rsidR="0071484B" w:rsidRPr="0071484B" w:rsidRDefault="0071484B" w:rsidP="0071484B">
            <w:pPr>
              <w:spacing w:after="160" w:line="259" w:lineRule="auto"/>
              <w:rPr>
                <w:b/>
                <w:bCs/>
              </w:rPr>
            </w:pPr>
            <w:r w:rsidRPr="0071484B">
              <w:rPr>
                <w:b/>
                <w:bCs/>
              </w:rPr>
              <w:t>Reference #</w:t>
            </w:r>
          </w:p>
        </w:tc>
        <w:tc>
          <w:tcPr>
            <w:tcW w:w="2671" w:type="dxa"/>
            <w:hideMark/>
          </w:tcPr>
          <w:p w14:paraId="4A6B6568" w14:textId="77777777" w:rsidR="0071484B" w:rsidRPr="0071484B" w:rsidRDefault="0071484B" w:rsidP="0071484B">
            <w:pPr>
              <w:spacing w:after="160" w:line="259" w:lineRule="auto"/>
              <w:rPr>
                <w:b/>
                <w:bCs/>
              </w:rPr>
            </w:pPr>
            <w:r w:rsidRPr="0071484B">
              <w:rPr>
                <w:b/>
                <w:bCs/>
              </w:rPr>
              <w:t>Description</w:t>
            </w:r>
          </w:p>
        </w:tc>
        <w:tc>
          <w:tcPr>
            <w:tcW w:w="2040" w:type="dxa"/>
            <w:hideMark/>
          </w:tcPr>
          <w:p w14:paraId="151E184E" w14:textId="77777777" w:rsidR="0071484B" w:rsidRPr="0071484B" w:rsidRDefault="0071484B" w:rsidP="0071484B">
            <w:pPr>
              <w:spacing w:after="160" w:line="259" w:lineRule="auto"/>
              <w:rPr>
                <w:b/>
                <w:bCs/>
              </w:rPr>
            </w:pPr>
            <w:r w:rsidRPr="0071484B">
              <w:rPr>
                <w:b/>
                <w:bCs/>
              </w:rPr>
              <w:t>Location</w:t>
            </w:r>
          </w:p>
        </w:tc>
        <w:tc>
          <w:tcPr>
            <w:tcW w:w="3714" w:type="dxa"/>
            <w:hideMark/>
          </w:tcPr>
          <w:p w14:paraId="3E9733CA" w14:textId="77777777" w:rsidR="0071484B" w:rsidRPr="0071484B" w:rsidRDefault="0071484B" w:rsidP="0071484B">
            <w:pPr>
              <w:spacing w:after="160" w:line="259" w:lineRule="auto"/>
              <w:rPr>
                <w:b/>
                <w:bCs/>
              </w:rPr>
            </w:pPr>
            <w:r w:rsidRPr="0071484B">
              <w:rPr>
                <w:b/>
                <w:bCs/>
              </w:rPr>
              <w:t>Advert Link</w:t>
            </w:r>
          </w:p>
        </w:tc>
      </w:tr>
      <w:tr w:rsidR="00FE6BB2" w:rsidRPr="0071484B" w14:paraId="1C2DF0FD" w14:textId="77777777" w:rsidTr="00FE6BB2">
        <w:trPr>
          <w:trHeight w:val="832"/>
        </w:trPr>
        <w:tc>
          <w:tcPr>
            <w:tcW w:w="1800" w:type="dxa"/>
            <w:hideMark/>
          </w:tcPr>
          <w:p w14:paraId="2D8A4F96" w14:textId="77777777" w:rsidR="00C70A58" w:rsidRPr="00C70A58" w:rsidRDefault="00C70A58" w:rsidP="00C70A58">
            <w:pPr>
              <w:pBdr>
                <w:top w:val="single" w:sz="12" w:space="1" w:color="auto"/>
              </w:pBdr>
              <w:jc w:val="center"/>
            </w:pPr>
            <w:r w:rsidRPr="00C70A58">
              <w:t>TENDER REF #HDC/2023/0027</w:t>
            </w:r>
          </w:p>
          <w:p w14:paraId="32365033" w14:textId="64AB6FC4" w:rsidR="0071484B" w:rsidRPr="0071484B" w:rsidRDefault="0071484B" w:rsidP="0071484B">
            <w:pPr>
              <w:spacing w:after="160" w:line="259" w:lineRule="auto"/>
            </w:pPr>
          </w:p>
        </w:tc>
        <w:tc>
          <w:tcPr>
            <w:tcW w:w="2671" w:type="dxa"/>
            <w:hideMark/>
          </w:tcPr>
          <w:p w14:paraId="68AF878C" w14:textId="77777777" w:rsidR="0071484B" w:rsidRPr="0071484B" w:rsidRDefault="0071484B" w:rsidP="0071484B">
            <w:pPr>
              <w:spacing w:after="160" w:line="259" w:lineRule="auto"/>
            </w:pPr>
            <w:r w:rsidRPr="0071484B">
              <w:t>Framework agreement for hotel services (accommodation, meals, and conference facilities) for Galmudug field office.</w:t>
            </w:r>
          </w:p>
        </w:tc>
        <w:tc>
          <w:tcPr>
            <w:tcW w:w="2040" w:type="dxa"/>
            <w:hideMark/>
          </w:tcPr>
          <w:p w14:paraId="30EFE997" w14:textId="4F1303AA" w:rsidR="0071484B" w:rsidRPr="0071484B" w:rsidRDefault="000D5557" w:rsidP="0071484B">
            <w:pPr>
              <w:spacing w:after="160" w:line="259" w:lineRule="auto"/>
            </w:pPr>
            <w:r>
              <w:t>Baardheere</w:t>
            </w:r>
          </w:p>
        </w:tc>
        <w:tc>
          <w:tcPr>
            <w:tcW w:w="3714" w:type="dxa"/>
            <w:hideMark/>
          </w:tcPr>
          <w:p w14:paraId="7EE116A0" w14:textId="66B190D9" w:rsidR="0071484B" w:rsidRPr="0071484B" w:rsidRDefault="008E7E52" w:rsidP="0071484B">
            <w:pPr>
              <w:spacing w:after="160" w:line="259" w:lineRule="auto"/>
              <w:rPr>
                <w:color w:val="227ACB"/>
              </w:rPr>
            </w:pPr>
            <w:r w:rsidRPr="008E7E52">
              <w:rPr>
                <w:color w:val="227ACB"/>
              </w:rPr>
              <w:t>https://we.tl/4ENJBCKjAN</w:t>
            </w:r>
          </w:p>
        </w:tc>
      </w:tr>
    </w:tbl>
    <w:p w14:paraId="1DEF5EA8" w14:textId="77777777" w:rsidR="0010014B" w:rsidRDefault="0071484B" w:rsidP="00155970">
      <w:pPr>
        <w:numPr>
          <w:ilvl w:val="0"/>
          <w:numId w:val="1"/>
        </w:numPr>
      </w:pPr>
      <w:r w:rsidRPr="0071484B">
        <w:t>Submit your response in accordance with the guidance provided in the document linked above.</w:t>
      </w:r>
    </w:p>
    <w:p w14:paraId="257CB523" w14:textId="577303AE" w:rsidR="0071484B" w:rsidRPr="0071484B" w:rsidRDefault="0071484B" w:rsidP="00155970">
      <w:pPr>
        <w:numPr>
          <w:ilvl w:val="0"/>
          <w:numId w:val="1"/>
        </w:numPr>
      </w:pPr>
      <w:r w:rsidRPr="0071484B">
        <w:t xml:space="preserve">Bidders are encouraged to apply via the </w:t>
      </w:r>
      <w:r w:rsidR="0010014B">
        <w:t>English language.</w:t>
      </w:r>
      <w:r w:rsidRPr="0071484B">
        <w:t xml:space="preserve"> Please request the document via email, sending your company profile and Business registration certificate. Address your request to</w:t>
      </w:r>
      <w:r w:rsidR="0010014B">
        <w:t xml:space="preserve"> </w:t>
      </w:r>
      <w:hyperlink r:id="rId8" w:history="1">
        <w:r w:rsidR="0010014B" w:rsidRPr="009D5EEE">
          <w:rPr>
            <w:rStyle w:val="Hyperlink"/>
          </w:rPr>
          <w:t>bids@hdc.so</w:t>
        </w:r>
      </w:hyperlink>
      <w:r w:rsidR="0010014B">
        <w:t xml:space="preserve"> or drop to the Bosh in HDC office </w:t>
      </w:r>
      <w:r w:rsidR="00FE6BB2">
        <w:t>Baardheere</w:t>
      </w:r>
      <w:r w:rsidR="0010014B">
        <w:t xml:space="preserve"> or Mogadishu</w:t>
      </w:r>
      <w:r w:rsidRPr="0071484B">
        <w:rPr>
          <w:b/>
          <w:bCs/>
        </w:rPr>
        <w:t>:</w:t>
      </w:r>
    </w:p>
    <w:p w14:paraId="3C3DCFBD" w14:textId="3053FEE6" w:rsidR="0071484B" w:rsidRPr="0071484B" w:rsidRDefault="0071484B" w:rsidP="0071484B">
      <w:pPr>
        <w:numPr>
          <w:ilvl w:val="0"/>
          <w:numId w:val="2"/>
        </w:numPr>
      </w:pPr>
      <w:r w:rsidRPr="0071484B">
        <w:t xml:space="preserve">Emails should be addressed to </w:t>
      </w:r>
      <w:hyperlink r:id="rId9" w:history="1">
        <w:r w:rsidR="0010014B">
          <w:rPr>
            <w:rStyle w:val="Hyperlink"/>
          </w:rPr>
          <w:t>procurement</w:t>
        </w:r>
      </w:hyperlink>
      <w:r w:rsidR="0010014B">
        <w:t xml:space="preserve"> @hdc.so </w:t>
      </w:r>
    </w:p>
    <w:p w14:paraId="2A575F33" w14:textId="77777777" w:rsidR="0071484B" w:rsidRPr="0071484B" w:rsidRDefault="0071484B" w:rsidP="0071484B">
      <w:pPr>
        <w:numPr>
          <w:ilvl w:val="0"/>
          <w:numId w:val="2"/>
        </w:numPr>
      </w:pPr>
      <w:r w:rsidRPr="0071484B">
        <w:t>Note: this is a sealed tender box that will not be opened until the tender has closed. Therefore, do not send tender-related questions to this email address as they will not be answered.</w:t>
      </w:r>
    </w:p>
    <w:p w14:paraId="74EC03B0" w14:textId="77777777" w:rsidR="0071484B" w:rsidRPr="0071484B" w:rsidRDefault="0071484B" w:rsidP="0071484B">
      <w:pPr>
        <w:numPr>
          <w:ilvl w:val="0"/>
          <w:numId w:val="2"/>
        </w:numPr>
      </w:pPr>
      <w:r w:rsidRPr="0071484B">
        <w:t>The subject of the email should indicate reference number from the above table.</w:t>
      </w:r>
    </w:p>
    <w:p w14:paraId="1D5660D0" w14:textId="77777777" w:rsidR="0071484B" w:rsidRPr="0071484B" w:rsidRDefault="0071484B" w:rsidP="0071484B">
      <w:pPr>
        <w:numPr>
          <w:ilvl w:val="0"/>
          <w:numId w:val="2"/>
        </w:numPr>
      </w:pPr>
      <w:r w:rsidRPr="0071484B">
        <w:t>All attached documents should be clearly labeled making it clear what each file relates to.</w:t>
      </w:r>
    </w:p>
    <w:p w14:paraId="6E954897" w14:textId="77777777" w:rsidR="0071484B" w:rsidRPr="0071484B" w:rsidRDefault="0071484B" w:rsidP="0071484B">
      <w:pPr>
        <w:numPr>
          <w:ilvl w:val="0"/>
          <w:numId w:val="2"/>
        </w:numPr>
      </w:pPr>
      <w:r w:rsidRPr="0071484B">
        <w:t>Do not copy other HDC email addresses into the email when you submit it as this will invalidate your bid.</w:t>
      </w:r>
    </w:p>
    <w:p w14:paraId="700EBCC4" w14:textId="77777777" w:rsidR="0071484B" w:rsidRPr="0071484B" w:rsidRDefault="0071484B" w:rsidP="0071484B">
      <w:r w:rsidRPr="0071484B">
        <w:rPr>
          <w:b/>
          <w:bCs/>
        </w:rPr>
        <w:t>Paper Submission:</w:t>
      </w:r>
    </w:p>
    <w:p w14:paraId="006CAB69" w14:textId="77777777" w:rsidR="0071484B" w:rsidRPr="0071484B" w:rsidRDefault="0071484B" w:rsidP="0071484B">
      <w:pPr>
        <w:numPr>
          <w:ilvl w:val="0"/>
          <w:numId w:val="3"/>
        </w:numPr>
      </w:pPr>
      <w:r w:rsidRPr="0071484B">
        <w:t>Bids should be submitted in a single sealed envelope addressed to the tender box.</w:t>
      </w:r>
    </w:p>
    <w:p w14:paraId="63F88687" w14:textId="77777777" w:rsidR="0071484B" w:rsidRPr="0071484B" w:rsidRDefault="0071484B" w:rsidP="0071484B">
      <w:pPr>
        <w:numPr>
          <w:ilvl w:val="0"/>
          <w:numId w:val="3"/>
        </w:numPr>
      </w:pPr>
      <w:r w:rsidRPr="0071484B">
        <w:t>The envelope should clearly indicate the Invitation to tender reference as per the above table but contain no other details relating to the bid or the bidder’s name.</w:t>
      </w:r>
    </w:p>
    <w:p w14:paraId="504DC967" w14:textId="77777777" w:rsidR="0071484B" w:rsidRPr="0071484B" w:rsidRDefault="0071484B" w:rsidP="0071484B">
      <w:pPr>
        <w:numPr>
          <w:ilvl w:val="0"/>
          <w:numId w:val="3"/>
        </w:numPr>
      </w:pPr>
      <w:r w:rsidRPr="0071484B">
        <w:t>All supporting documentation should be labeled and grouped together (individual envelopes, stapled, etc.), and then included in a single sealed envelope as per the above.</w:t>
      </w:r>
    </w:p>
    <w:p w14:paraId="533449FC" w14:textId="1631BAD8" w:rsidR="0071484B" w:rsidRPr="0071484B" w:rsidRDefault="0071484B" w:rsidP="0071484B">
      <w:r w:rsidRPr="0071484B">
        <w:t xml:space="preserve">Your bid must be received no later than </w:t>
      </w:r>
      <w:r w:rsidR="0010014B">
        <w:rPr>
          <w:b/>
          <w:bCs/>
        </w:rPr>
        <w:t>20/5/2023</w:t>
      </w:r>
      <w:r w:rsidRPr="0071484B">
        <w:rPr>
          <w:b/>
          <w:bCs/>
        </w:rPr>
        <w:t xml:space="preserve"> 5:00 PM</w:t>
      </w:r>
      <w:r w:rsidRPr="0071484B">
        <w:t>.</w:t>
      </w:r>
    </w:p>
    <w:sectPr w:rsidR="0071484B" w:rsidRPr="0071484B" w:rsidSect="0010014B">
      <w:headerReference w:type="default" r:id="rId10"/>
      <w:pgSz w:w="12240" w:h="15840" w:code="1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68A0B" w14:textId="77777777" w:rsidR="00547AE3" w:rsidRDefault="00547AE3" w:rsidP="0010014B">
      <w:pPr>
        <w:spacing w:after="0" w:line="240" w:lineRule="auto"/>
      </w:pPr>
      <w:r>
        <w:separator/>
      </w:r>
    </w:p>
  </w:endnote>
  <w:endnote w:type="continuationSeparator" w:id="0">
    <w:p w14:paraId="630138DF" w14:textId="77777777" w:rsidR="00547AE3" w:rsidRDefault="00547AE3" w:rsidP="0010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F7837" w14:textId="77777777" w:rsidR="00547AE3" w:rsidRDefault="00547AE3" w:rsidP="0010014B">
      <w:pPr>
        <w:spacing w:after="0" w:line="240" w:lineRule="auto"/>
      </w:pPr>
      <w:r>
        <w:separator/>
      </w:r>
    </w:p>
  </w:footnote>
  <w:footnote w:type="continuationSeparator" w:id="0">
    <w:p w14:paraId="2C0AFC00" w14:textId="77777777" w:rsidR="00547AE3" w:rsidRDefault="00547AE3" w:rsidP="0010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D83" w14:textId="77777777" w:rsidR="0010014B" w:rsidRDefault="0010014B" w:rsidP="0010014B">
    <w:pPr>
      <w:pStyle w:val="Header"/>
    </w:pPr>
    <w:r>
      <w:t xml:space="preserve">INVITATION TO TENDER FOR SUPPLY OF HEALTH FACILITY FURNITURE AND EQUIPMENT FOR HDC DOOLOW, CEELWAQ AND BAARDHERE </w:t>
    </w:r>
  </w:p>
  <w:p w14:paraId="6FAF001B" w14:textId="7AF7CA51" w:rsidR="0010014B" w:rsidRPr="0010014B" w:rsidRDefault="0010014B" w:rsidP="0010014B">
    <w:pPr>
      <w:pStyle w:val="Header"/>
    </w:pPr>
    <w:r>
      <w:t>TENDER REF #HDC/2023/0027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79"/>
    <w:multiLevelType w:val="multilevel"/>
    <w:tmpl w:val="029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3FF7"/>
    <w:multiLevelType w:val="multilevel"/>
    <w:tmpl w:val="2D5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77BB6"/>
    <w:multiLevelType w:val="multilevel"/>
    <w:tmpl w:val="8F58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96295">
    <w:abstractNumId w:val="1"/>
  </w:num>
  <w:num w:numId="2" w16cid:durableId="1462990598">
    <w:abstractNumId w:val="2"/>
  </w:num>
  <w:num w:numId="3" w16cid:durableId="13871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4B"/>
    <w:rsid w:val="000D5557"/>
    <w:rsid w:val="0010014B"/>
    <w:rsid w:val="001930C0"/>
    <w:rsid w:val="0028786B"/>
    <w:rsid w:val="003925CE"/>
    <w:rsid w:val="004C1E3B"/>
    <w:rsid w:val="00547AE3"/>
    <w:rsid w:val="00625B87"/>
    <w:rsid w:val="00646D7A"/>
    <w:rsid w:val="006D53BE"/>
    <w:rsid w:val="0071484B"/>
    <w:rsid w:val="008A4931"/>
    <w:rsid w:val="008E741E"/>
    <w:rsid w:val="008E7E52"/>
    <w:rsid w:val="00944C28"/>
    <w:rsid w:val="009E6FF0"/>
    <w:rsid w:val="00C70A58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4E08"/>
  <w15:chartTrackingRefBased/>
  <w15:docId w15:val="{AB9A220F-07B8-4852-95B6-E89F91B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28"/>
  </w:style>
  <w:style w:type="paragraph" w:styleId="Heading1">
    <w:name w:val="heading 1"/>
    <w:basedOn w:val="Normal"/>
    <w:next w:val="Normal"/>
    <w:link w:val="Heading1Char"/>
    <w:uiPriority w:val="9"/>
    <w:qFormat/>
    <w:rsid w:val="0094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944C28"/>
    <w:pPr>
      <w:ind w:left="720"/>
      <w:contextualSpacing/>
    </w:p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944C28"/>
  </w:style>
  <w:style w:type="paragraph" w:styleId="TOCHeading">
    <w:name w:val="TOC Heading"/>
    <w:basedOn w:val="Heading1"/>
    <w:next w:val="Normal"/>
    <w:uiPriority w:val="39"/>
    <w:unhideWhenUsed/>
    <w:qFormat/>
    <w:rsid w:val="00944C2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14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8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4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8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8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14B"/>
  </w:style>
  <w:style w:type="paragraph" w:styleId="Footer">
    <w:name w:val="footer"/>
    <w:basedOn w:val="Normal"/>
    <w:link w:val="FooterChar"/>
    <w:uiPriority w:val="99"/>
    <w:unhideWhenUsed/>
    <w:rsid w:val="00100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14B"/>
  </w:style>
  <w:style w:type="paragraph" w:styleId="NoSpacing">
    <w:name w:val="No Spacing"/>
    <w:link w:val="NoSpacingChar"/>
    <w:uiPriority w:val="1"/>
    <w:qFormat/>
    <w:rsid w:val="0010014B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10014B"/>
    <w:rPr>
      <w:rFonts w:eastAsiaTheme="minorEastAsia"/>
      <w:kern w:val="0"/>
    </w:rPr>
  </w:style>
  <w:style w:type="table" w:styleId="TableGrid">
    <w:name w:val="Table Grid"/>
    <w:basedOn w:val="TableNormal"/>
    <w:uiPriority w:val="39"/>
    <w:rsid w:val="00FE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E6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s@hdc.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malia.HDCTenderBox2@humandevelopmentconce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592C-F331-417A-9BF5-D82829A6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Abdiaziz Omar</dc:creator>
  <cp:keywords/>
  <dc:description/>
  <cp:lastModifiedBy>Abdiaziz Omar</cp:lastModifiedBy>
  <cp:revision>2</cp:revision>
  <dcterms:created xsi:type="dcterms:W3CDTF">2024-09-04T18:31:00Z</dcterms:created>
  <dcterms:modified xsi:type="dcterms:W3CDTF">2024-09-04T18:31:00Z</dcterms:modified>
</cp:coreProperties>
</file>